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C7443" w:rsidTr="008C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8C7443">
            <w:pPr>
              <w:tabs>
                <w:tab w:val="left" w:pos="1170"/>
              </w:tabs>
            </w:pPr>
            <w:r>
              <w:t>Reasons for a Longer School Year</w:t>
            </w:r>
          </w:p>
        </w:tc>
        <w:tc>
          <w:tcPr>
            <w:tcW w:w="4803" w:type="dxa"/>
          </w:tcPr>
          <w:p w:rsidR="008C7443" w:rsidRPr="008C7443" w:rsidRDefault="008C7443" w:rsidP="008C7443">
            <w:pPr>
              <w:tabs>
                <w:tab w:val="left" w:pos="11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>Reasons Against a Longer School Year</w:t>
            </w: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bookmarkStart w:id="0" w:name="_GoBack" w:colFirst="1" w:colLast="1"/>
            <w:r>
              <w:t xml:space="preserve">Reason #1: </w:t>
            </w:r>
          </w:p>
        </w:tc>
        <w:tc>
          <w:tcPr>
            <w:tcW w:w="4803" w:type="dxa"/>
          </w:tcPr>
          <w:p w:rsidR="008C7443" w:rsidRPr="008C7443" w:rsidRDefault="008C7443" w:rsidP="00E34FFC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Reason #1: </w:t>
            </w:r>
          </w:p>
        </w:tc>
      </w:tr>
      <w:tr w:rsidR="008C7443" w:rsidTr="008C744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E34FFC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E34FFC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E34FFC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E34FFC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E34FFC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Reason #2: </w:t>
            </w:r>
          </w:p>
        </w:tc>
        <w:tc>
          <w:tcPr>
            <w:tcW w:w="4803" w:type="dxa"/>
          </w:tcPr>
          <w:p w:rsidR="008C7443" w:rsidRPr="008C7443" w:rsidRDefault="008C7443" w:rsidP="008C744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Reason #2: </w:t>
            </w:r>
          </w:p>
        </w:tc>
      </w:tr>
      <w:tr w:rsidR="008C7443" w:rsidTr="008C744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Reason #3: </w:t>
            </w:r>
          </w:p>
        </w:tc>
        <w:tc>
          <w:tcPr>
            <w:tcW w:w="4803" w:type="dxa"/>
          </w:tcPr>
          <w:p w:rsidR="008C7443" w:rsidRPr="008C7443" w:rsidRDefault="008C7443" w:rsidP="008C744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Reason #3: </w:t>
            </w:r>
          </w:p>
        </w:tc>
      </w:tr>
      <w:tr w:rsidR="008C7443" w:rsidTr="008C744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Reason #4: </w:t>
            </w:r>
          </w:p>
        </w:tc>
        <w:tc>
          <w:tcPr>
            <w:tcW w:w="4803" w:type="dxa"/>
          </w:tcPr>
          <w:p w:rsidR="008C7443" w:rsidRPr="008C7443" w:rsidRDefault="008C7443" w:rsidP="008C744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Reason #4: </w:t>
            </w:r>
          </w:p>
        </w:tc>
      </w:tr>
      <w:tr w:rsidR="008C7443" w:rsidTr="008C744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Reason #5: </w:t>
            </w:r>
          </w:p>
        </w:tc>
        <w:tc>
          <w:tcPr>
            <w:tcW w:w="4803" w:type="dxa"/>
          </w:tcPr>
          <w:p w:rsidR="008C7443" w:rsidRPr="008C7443" w:rsidRDefault="008C7443" w:rsidP="008C744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Reason #5: </w:t>
            </w:r>
          </w:p>
        </w:tc>
      </w:tr>
      <w:tr w:rsidR="008C7443" w:rsidTr="008C744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Reason #6: </w:t>
            </w:r>
          </w:p>
        </w:tc>
        <w:tc>
          <w:tcPr>
            <w:tcW w:w="4803" w:type="dxa"/>
          </w:tcPr>
          <w:p w:rsidR="008C7443" w:rsidRPr="008C7443" w:rsidRDefault="008C7443" w:rsidP="008C744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Reason #6: </w:t>
            </w:r>
          </w:p>
        </w:tc>
      </w:tr>
      <w:tr w:rsidR="008C7443" w:rsidTr="008C744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tr w:rsidR="008C7443" w:rsidTr="008C744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443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  <w:r>
              <w:t xml:space="preserve">Supporting Evidence: </w:t>
            </w:r>
          </w:p>
        </w:tc>
        <w:tc>
          <w:tcPr>
            <w:tcW w:w="4803" w:type="dxa"/>
          </w:tcPr>
          <w:p w:rsidR="008C7443" w:rsidRPr="008C7443" w:rsidRDefault="008C7443" w:rsidP="001A2213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443">
              <w:rPr>
                <w:b/>
              </w:rPr>
              <w:t xml:space="preserve">Supporting Evidence: </w:t>
            </w:r>
          </w:p>
        </w:tc>
      </w:tr>
      <w:bookmarkEnd w:id="0"/>
      <w:tr w:rsidR="008C7443" w:rsidTr="008C744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</w:tcPr>
          <w:p w:rsidR="008C7443" w:rsidRDefault="008C7443" w:rsidP="001A2213">
            <w:pPr>
              <w:tabs>
                <w:tab w:val="left" w:pos="1170"/>
              </w:tabs>
            </w:pPr>
          </w:p>
        </w:tc>
        <w:tc>
          <w:tcPr>
            <w:tcW w:w="4803" w:type="dxa"/>
          </w:tcPr>
          <w:p w:rsidR="008C7443" w:rsidRDefault="008C7443" w:rsidP="001A2213">
            <w:pPr>
              <w:tabs>
                <w:tab w:val="left" w:pos="1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F30F6" w:rsidRDefault="00EF30F6" w:rsidP="00E34FFC">
      <w:pPr>
        <w:tabs>
          <w:tab w:val="left" w:pos="1170"/>
        </w:tabs>
      </w:pPr>
    </w:p>
    <w:sectPr w:rsidR="00EF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C"/>
    <w:rsid w:val="008C7443"/>
    <w:rsid w:val="00BA3EFE"/>
    <w:rsid w:val="00E34FFC"/>
    <w:rsid w:val="00E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F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8C7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8C74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F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8C7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8C74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Parker</dc:creator>
  <cp:lastModifiedBy>Shaun Parker</cp:lastModifiedBy>
  <cp:revision>1</cp:revision>
  <dcterms:created xsi:type="dcterms:W3CDTF">2013-04-15T13:42:00Z</dcterms:created>
  <dcterms:modified xsi:type="dcterms:W3CDTF">2013-04-15T17:16:00Z</dcterms:modified>
</cp:coreProperties>
</file>